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C8389" w14:textId="3FCF9EAB" w:rsidR="00057733" w:rsidRDefault="00057733">
      <w:pPr>
        <w:spacing w:line="240" w:lineRule="auto"/>
        <w:jc w:val="center"/>
        <w:rPr>
          <w:rFonts w:ascii="Kefa II Pro" w:hAnsi="Kefa II Pro"/>
          <w:b/>
          <w:sz w:val="40"/>
          <w:szCs w:val="40"/>
        </w:rPr>
      </w:pPr>
      <w:bookmarkStart w:id="0" w:name="_Hlk112080496"/>
    </w:p>
    <w:p w14:paraId="00F8466C" w14:textId="0526EE21" w:rsidR="00491D1C" w:rsidRPr="001572C4" w:rsidRDefault="00D976A0" w:rsidP="001572C4">
      <w:pPr>
        <w:spacing w:line="240" w:lineRule="auto"/>
        <w:jc w:val="center"/>
        <w:rPr>
          <w:rFonts w:ascii="Kefa II Pro" w:hAnsi="Kefa II Pro"/>
          <w:b/>
          <w:sz w:val="40"/>
          <w:szCs w:val="40"/>
        </w:rPr>
      </w:pPr>
      <w:r>
        <w:rPr>
          <w:rFonts w:ascii="Kefa II Pro" w:hAnsi="Kefa II Pro"/>
          <w:b/>
          <w:sz w:val="40"/>
          <w:szCs w:val="40"/>
        </w:rPr>
        <w:t>Kinderfest in der Römerstadt Carnuntum</w:t>
      </w:r>
    </w:p>
    <w:p w14:paraId="30B67E07" w14:textId="77777777" w:rsidR="001572C4" w:rsidRPr="001572C4" w:rsidRDefault="001572C4" w:rsidP="001572C4">
      <w:pPr>
        <w:spacing w:line="240" w:lineRule="auto"/>
        <w:jc w:val="center"/>
        <w:rPr>
          <w:rFonts w:ascii="Kefa II Pro" w:hAnsi="Kefa II Pro" w:cstheme="minorHAnsi"/>
          <w:b/>
          <w:sz w:val="24"/>
          <w:szCs w:val="24"/>
          <w:lang w:val="de-DE"/>
        </w:rPr>
      </w:pPr>
    </w:p>
    <w:p w14:paraId="2487EB7F" w14:textId="49FF32F0" w:rsidR="0044655D" w:rsidRPr="001572C4" w:rsidRDefault="0044655D" w:rsidP="0044655D">
      <w:pPr>
        <w:rPr>
          <w:rFonts w:ascii="Kefa II Pro" w:hAnsi="Kefa II Pro"/>
          <w:b/>
          <w:bCs/>
          <w:sz w:val="28"/>
          <w:szCs w:val="28"/>
          <w:lang w:val="de-DE"/>
        </w:rPr>
      </w:pPr>
      <w:r w:rsidRPr="001572C4">
        <w:rPr>
          <w:rFonts w:ascii="Kefa II Pro" w:hAnsi="Kefa II Pro"/>
          <w:b/>
          <w:bCs/>
          <w:sz w:val="28"/>
          <w:szCs w:val="28"/>
          <w:lang w:val="de-DE"/>
        </w:rPr>
        <w:t xml:space="preserve">PT: </w:t>
      </w:r>
      <w:r w:rsidR="00D976A0" w:rsidRPr="00D976A0">
        <w:rPr>
          <w:rFonts w:ascii="Kefa II Pro" w:hAnsi="Kefa II Pro"/>
          <w:b/>
          <w:bCs/>
          <w:sz w:val="28"/>
          <w:szCs w:val="28"/>
          <w:lang w:val="de-DE"/>
        </w:rPr>
        <w:t>Am 14. und 15. Juni 2025 verwandelt sich Carnuntum in die Stadt der Kinder.</w:t>
      </w:r>
    </w:p>
    <w:p w14:paraId="11A808AC" w14:textId="4F80E1AE" w:rsidR="00D976A0" w:rsidRPr="00D976A0" w:rsidRDefault="001572C4" w:rsidP="00D976A0">
      <w:pPr>
        <w:rPr>
          <w:rFonts w:ascii="Kefa II Pro" w:hAnsi="Kefa II Pro"/>
          <w:lang w:val="de-DE"/>
        </w:rPr>
      </w:pPr>
      <w:proofErr w:type="spellStart"/>
      <w:r w:rsidRPr="001572C4">
        <w:rPr>
          <w:rFonts w:ascii="Kefa II Pro" w:hAnsi="Kefa II Pro"/>
          <w:lang w:val="de-DE"/>
        </w:rPr>
        <w:t>Petronell</w:t>
      </w:r>
      <w:proofErr w:type="spellEnd"/>
      <w:r w:rsidRPr="001572C4">
        <w:rPr>
          <w:rFonts w:ascii="Kefa II Pro" w:hAnsi="Kefa II Pro"/>
          <w:lang w:val="de-DE"/>
        </w:rPr>
        <w:t xml:space="preserve">-Carnuntum, </w:t>
      </w:r>
      <w:r w:rsidR="00D976A0">
        <w:rPr>
          <w:rFonts w:ascii="Kefa II Pro" w:hAnsi="Kefa II Pro"/>
          <w:lang w:val="de-DE"/>
        </w:rPr>
        <w:t>Juni</w:t>
      </w:r>
      <w:r w:rsidRPr="001572C4">
        <w:rPr>
          <w:rFonts w:ascii="Kefa II Pro" w:hAnsi="Kefa II Pro"/>
          <w:lang w:val="de-DE"/>
        </w:rPr>
        <w:t xml:space="preserve"> 2025 – </w:t>
      </w:r>
      <w:r w:rsidR="00D976A0">
        <w:rPr>
          <w:rFonts w:ascii="Kefa II Pro" w:hAnsi="Kefa II Pro"/>
          <w:lang w:val="de-DE"/>
        </w:rPr>
        <w:t>Beim</w:t>
      </w:r>
      <w:r w:rsidR="00D976A0" w:rsidRPr="00D976A0">
        <w:rPr>
          <w:rFonts w:ascii="Kefa II Pro" w:hAnsi="Kefa II Pro"/>
          <w:lang w:val="de-DE"/>
        </w:rPr>
        <w:t xml:space="preserve"> Kinderfest 202</w:t>
      </w:r>
      <w:r w:rsidR="00D976A0">
        <w:rPr>
          <w:rFonts w:ascii="Kefa II Pro" w:hAnsi="Kefa II Pro"/>
          <w:lang w:val="de-DE"/>
        </w:rPr>
        <w:t>5</w:t>
      </w:r>
      <w:r w:rsidR="00D976A0" w:rsidRPr="00D976A0">
        <w:rPr>
          <w:rFonts w:ascii="Kefa II Pro" w:hAnsi="Kefa II Pro"/>
          <w:lang w:val="de-DE"/>
        </w:rPr>
        <w:t xml:space="preserve"> können junge </w:t>
      </w:r>
      <w:r w:rsidR="00D976A0">
        <w:rPr>
          <w:rFonts w:ascii="Kefa II Pro" w:hAnsi="Kefa II Pro"/>
          <w:lang w:val="de-DE"/>
        </w:rPr>
        <w:t>Entdecker</w:t>
      </w:r>
      <w:r w:rsidR="00D976A0" w:rsidRPr="00D976A0">
        <w:rPr>
          <w:rFonts w:ascii="Kefa II Pro" w:hAnsi="Kefa II Pro"/>
          <w:lang w:val="de-DE"/>
        </w:rPr>
        <w:t xml:space="preserve"> mit zahlreichen Aktivitäten spielerisch in die römische Vergangenheit eintauchen. Die historische Abenteuerreise beginnt bereits bei der Ankunft im Römischen Stadtviertel, wenn die jungen Besucher sich mittels römischer Gewänder flugs in Bürger des antiken Carnuntum verwandeln.</w:t>
      </w:r>
    </w:p>
    <w:p w14:paraId="76617B82" w14:textId="77777777" w:rsidR="00D976A0" w:rsidRPr="00D976A0" w:rsidRDefault="00D976A0" w:rsidP="00D976A0">
      <w:pPr>
        <w:rPr>
          <w:rFonts w:ascii="Kefa II Pro" w:hAnsi="Kefa II Pro"/>
          <w:lang w:val="de-DE"/>
        </w:rPr>
      </w:pPr>
      <w:r w:rsidRPr="00D976A0">
        <w:rPr>
          <w:rFonts w:ascii="Kefa II Pro" w:hAnsi="Kefa II Pro"/>
          <w:lang w:val="de-DE"/>
        </w:rPr>
        <w:t xml:space="preserve">Einmal angekommen wartet auf die jungen Römer ein abwechslungsreiches Programm. In den Küchen können römische Leckerbissen gebacken und verkostet werden, beim </w:t>
      </w:r>
      <w:proofErr w:type="spellStart"/>
      <w:r w:rsidRPr="00D976A0">
        <w:rPr>
          <w:rFonts w:ascii="Kefa II Pro" w:hAnsi="Kefa II Pro"/>
          <w:lang w:val="de-DE"/>
        </w:rPr>
        <w:t>Hinkelsteinweitwurf</w:t>
      </w:r>
      <w:proofErr w:type="spellEnd"/>
      <w:r w:rsidRPr="00D976A0">
        <w:rPr>
          <w:rFonts w:ascii="Kefa II Pro" w:hAnsi="Kefa II Pro"/>
          <w:lang w:val="de-DE"/>
        </w:rPr>
        <w:t xml:space="preserve"> kann die eigene Kraft erprobt werden. Wer sein Bastelgeschick erproben will, holt sich Tipps bei verschiedensten Handwerk- und Mitmachstationen. In der Villa Urbana werden römische Sagen zum Besten gegeben. Welche natürlichen Heilmittel verwendeten die Römer? Im Kräutergarten verrät der Medicus Geheimnisse der antiken Medizin. Und natürlich gibt es eine Vielzahl an Spielstationen: Sackhüpfen, Pantomime, Würfel- sowie Rollenspiele und vieles mehr sorgen für jede Menge Spaß!</w:t>
      </w:r>
    </w:p>
    <w:p w14:paraId="14CC1FF1" w14:textId="77777777" w:rsidR="00D976A0" w:rsidRPr="00D976A0" w:rsidRDefault="00D976A0" w:rsidP="00D976A0">
      <w:pPr>
        <w:rPr>
          <w:rFonts w:ascii="Kefa II Pro" w:hAnsi="Kefa II Pro"/>
          <w:b/>
          <w:bCs/>
          <w:lang w:val="de-DE"/>
        </w:rPr>
      </w:pPr>
      <w:r w:rsidRPr="00D976A0">
        <w:rPr>
          <w:rFonts w:ascii="Kefa II Pro" w:hAnsi="Kefa II Pro"/>
          <w:b/>
          <w:bCs/>
          <w:lang w:val="de-DE"/>
        </w:rPr>
        <w:t>Alle Details zum Fest</w:t>
      </w:r>
    </w:p>
    <w:p w14:paraId="75F221CF" w14:textId="77777777" w:rsidR="00D976A0" w:rsidRPr="00D976A0" w:rsidRDefault="00D976A0" w:rsidP="00D976A0">
      <w:pPr>
        <w:rPr>
          <w:rFonts w:ascii="Kefa II Pro" w:hAnsi="Kefa II Pro"/>
          <w:lang w:val="de-DE"/>
        </w:rPr>
      </w:pPr>
      <w:r w:rsidRPr="00D976A0">
        <w:rPr>
          <w:rFonts w:ascii="Kefa II Pro" w:hAnsi="Kefa II Pro"/>
          <w:lang w:val="de-DE"/>
        </w:rPr>
        <w:t xml:space="preserve">Das Kinderfest 2025 in der Römerstadt Carnuntum setzt neue Maßstäbe. An gleich zwei Tagen im Juni erwartet junge Römer ein Programm voller Spaß und Spiel. Besucher können sich durch die römischen Häuser und das weitläufige Freigelände treiben lassen und nehmen nach Lust und Laune spontan bei den unterschiedlichen Stationen teil oder besuchen gezielt ihre Highlights. </w:t>
      </w:r>
    </w:p>
    <w:p w14:paraId="65080A6B" w14:textId="77777777" w:rsidR="00D976A0" w:rsidRPr="00D976A0" w:rsidRDefault="00D976A0" w:rsidP="00D976A0">
      <w:pPr>
        <w:rPr>
          <w:rFonts w:ascii="Kefa II Pro" w:hAnsi="Kefa II Pro"/>
          <w:lang w:val="de-DE"/>
        </w:rPr>
      </w:pPr>
      <w:r w:rsidRPr="00D976A0">
        <w:rPr>
          <w:rFonts w:ascii="Kefa II Pro" w:hAnsi="Kefa II Pro"/>
          <w:lang w:val="de-DE"/>
        </w:rPr>
        <w:t>Der Eintritt für Kinder unter 6 Jahren in Begleitung eines Erwachsenen ist frei. Kinder im Alter von 7 bis 18 Jahren bezahlen 6,- Euro Eintritt, Erwachsene bezahlen 14,- Euro Eintritt (Ermäßigt: 12,- Euro). Die NÖ-Card ist während des Kinderfests gültig. Hunde sind am Kinderfest willkommen, sind allerdings durchgehend an der Leine zu führen und müssen am Festgelände Beißkorb tragen. Karten sollten nach Möglichkeit vorab online gekauft werden.</w:t>
      </w:r>
    </w:p>
    <w:p w14:paraId="2AABFCB8" w14:textId="6E5FF796" w:rsidR="00D976A0" w:rsidRPr="00D976A0" w:rsidRDefault="00D976A0" w:rsidP="00D976A0">
      <w:pPr>
        <w:rPr>
          <w:rFonts w:ascii="Kefa II Pro" w:hAnsi="Kefa II Pro"/>
        </w:rPr>
      </w:pPr>
      <w:r w:rsidRPr="00D976A0">
        <w:rPr>
          <w:rFonts w:ascii="Kefa II Pro" w:hAnsi="Kefa II Pro"/>
          <w:lang w:val="de-DE"/>
        </w:rPr>
        <w:t xml:space="preserve">Alle Details finden Sie unter: </w:t>
      </w:r>
      <w:hyperlink r:id="rId8" w:history="1">
        <w:r w:rsidRPr="00BA3807">
          <w:rPr>
            <w:rStyle w:val="Hyperlink"/>
            <w:rFonts w:ascii="Kefa II Pro" w:hAnsi="Kefa II Pro"/>
            <w:lang w:val="de-DE"/>
          </w:rPr>
          <w:t>https://www.carnuntum.at/de/kinderfest</w:t>
        </w:r>
      </w:hyperlink>
    </w:p>
    <w:p w14:paraId="5604BE19" w14:textId="78FEF251" w:rsidR="00491D1C" w:rsidRPr="00B811E5" w:rsidRDefault="00562D17">
      <w:pPr>
        <w:pStyle w:val="StandardWeb"/>
        <w:spacing w:before="0" w:beforeAutospacing="0" w:after="0" w:afterAutospacing="0"/>
        <w:rPr>
          <w:rFonts w:ascii="Kefa II Pro" w:hAnsi="Kefa II Pro"/>
          <w:b/>
          <w:sz w:val="22"/>
          <w:szCs w:val="22"/>
          <w:u w:val="single"/>
        </w:rPr>
      </w:pPr>
      <w:r w:rsidRPr="00B811E5">
        <w:rPr>
          <w:rFonts w:ascii="Kefa II Pro" w:hAnsi="Kefa II Pro"/>
          <w:b/>
          <w:sz w:val="22"/>
          <w:szCs w:val="22"/>
          <w:u w:val="single"/>
        </w:rPr>
        <w:t>Pressekontakt:</w:t>
      </w:r>
    </w:p>
    <w:p w14:paraId="0EFD97A8" w14:textId="3CEAB456" w:rsidR="00491D1C" w:rsidRPr="00B811E5" w:rsidRDefault="00562D17">
      <w:pPr>
        <w:pStyle w:val="StandardWeb"/>
        <w:spacing w:before="0" w:beforeAutospacing="0" w:after="0" w:afterAutospacing="0"/>
        <w:rPr>
          <w:rFonts w:ascii="Kefa II Pro" w:hAnsi="Kefa II Pro"/>
          <w:sz w:val="22"/>
          <w:szCs w:val="22"/>
        </w:rPr>
      </w:pPr>
      <w:r w:rsidRPr="00B811E5">
        <w:rPr>
          <w:rFonts w:ascii="Kefa II Pro" w:hAnsi="Kefa II Pro"/>
          <w:sz w:val="22"/>
          <w:szCs w:val="22"/>
        </w:rPr>
        <w:t>Römerstadt Carnuntum</w:t>
      </w:r>
    </w:p>
    <w:p w14:paraId="31AFC1F4" w14:textId="77777777" w:rsidR="00491D1C" w:rsidRPr="00B811E5" w:rsidRDefault="00562D17">
      <w:pPr>
        <w:pStyle w:val="StandardWeb"/>
        <w:spacing w:before="0" w:beforeAutospacing="0" w:after="0" w:afterAutospacing="0"/>
        <w:rPr>
          <w:rFonts w:ascii="Kefa II Pro" w:hAnsi="Kefa II Pro"/>
          <w:sz w:val="22"/>
          <w:szCs w:val="22"/>
        </w:rPr>
      </w:pPr>
      <w:r w:rsidRPr="00B811E5">
        <w:rPr>
          <w:rFonts w:ascii="Kefa II Pro" w:hAnsi="Kefa II Pro"/>
          <w:sz w:val="22"/>
          <w:szCs w:val="22"/>
        </w:rPr>
        <w:t>Daniel Kunc, MA</w:t>
      </w:r>
    </w:p>
    <w:p w14:paraId="3EB070C7" w14:textId="7B9AA6EF" w:rsidR="00491D1C" w:rsidRPr="00B811E5" w:rsidRDefault="00562D17">
      <w:pPr>
        <w:pStyle w:val="StandardWeb"/>
        <w:spacing w:before="0" w:beforeAutospacing="0" w:after="0" w:afterAutospacing="0"/>
        <w:rPr>
          <w:rFonts w:ascii="Kefa II Pro" w:hAnsi="Kefa II Pro"/>
          <w:sz w:val="22"/>
          <w:szCs w:val="22"/>
        </w:rPr>
      </w:pPr>
      <w:r w:rsidRPr="00B811E5">
        <w:rPr>
          <w:rFonts w:ascii="Kefa II Pro" w:hAnsi="Kefa II Pro"/>
          <w:sz w:val="22"/>
          <w:szCs w:val="22"/>
        </w:rPr>
        <w:t>T: +43 (0)2163 3377 797 |M. +43 (0) 664 604 99 797</w:t>
      </w:r>
      <w:r w:rsidRPr="00B811E5">
        <w:rPr>
          <w:rFonts w:ascii="Kefa II Pro" w:hAnsi="Kefa II Pro"/>
          <w:sz w:val="22"/>
          <w:szCs w:val="22"/>
        </w:rPr>
        <w:br/>
      </w:r>
      <w:hyperlink r:id="rId9" w:history="1">
        <w:r w:rsidRPr="00B811E5">
          <w:rPr>
            <w:rStyle w:val="Hyperlink"/>
            <w:rFonts w:ascii="Kefa II Pro" w:hAnsi="Kefa II Pro"/>
            <w:color w:val="auto"/>
            <w:sz w:val="22"/>
            <w:szCs w:val="22"/>
          </w:rPr>
          <w:t>daniel.kunc@carnuntum.at</w:t>
        </w:r>
      </w:hyperlink>
      <w:r w:rsidRPr="00B811E5">
        <w:rPr>
          <w:rStyle w:val="Hyperlink"/>
          <w:rFonts w:ascii="Kefa II Pro" w:hAnsi="Kefa II Pro"/>
          <w:color w:val="auto"/>
          <w:u w:val="none"/>
        </w:rPr>
        <w:t xml:space="preserve"> </w:t>
      </w:r>
      <w:r w:rsidRPr="00B811E5">
        <w:rPr>
          <w:rFonts w:ascii="Kefa II Pro" w:hAnsi="Kefa II Pro"/>
          <w:sz w:val="22"/>
          <w:szCs w:val="22"/>
        </w:rPr>
        <w:t xml:space="preserve">| </w:t>
      </w:r>
      <w:hyperlink r:id="rId10" w:history="1">
        <w:r w:rsidRPr="00B811E5">
          <w:rPr>
            <w:rStyle w:val="Hyperlink"/>
            <w:rFonts w:ascii="Kefa II Pro" w:hAnsi="Kefa II Pro"/>
            <w:color w:val="auto"/>
            <w:sz w:val="22"/>
            <w:szCs w:val="22"/>
          </w:rPr>
          <w:t>www.carnuntum.at</w:t>
        </w:r>
      </w:hyperlink>
    </w:p>
    <w:p w14:paraId="11E3528B" w14:textId="0608609E" w:rsidR="00491D1C" w:rsidRPr="00B811E5" w:rsidRDefault="00CA312B">
      <w:pPr>
        <w:pStyle w:val="StandardWeb"/>
        <w:spacing w:before="0" w:beforeAutospacing="0" w:after="0" w:afterAutospacing="0"/>
        <w:rPr>
          <w:rFonts w:ascii="Kefa II Pro" w:hAnsi="Kefa II Pro"/>
          <w:sz w:val="22"/>
          <w:szCs w:val="22"/>
        </w:rPr>
      </w:pPr>
      <w:r>
        <w:rPr>
          <w:rFonts w:ascii="Kefa II Pro" w:hAnsi="Kefa II Pro"/>
          <w:noProof/>
          <w:lang w:val="de-DE" w:eastAsia="de-DE"/>
        </w:rPr>
        <w:drawing>
          <wp:anchor distT="0" distB="0" distL="114300" distR="114300" simplePos="0" relativeHeight="251668480" behindDoc="0" locked="0" layoutInCell="1" allowOverlap="1" wp14:anchorId="5827184A" wp14:editId="04B6B67A">
            <wp:simplePos x="0" y="0"/>
            <wp:positionH relativeFrom="column">
              <wp:posOffset>3712845</wp:posOffset>
            </wp:positionH>
            <wp:positionV relativeFrom="paragraph">
              <wp:posOffset>165171</wp:posOffset>
            </wp:positionV>
            <wp:extent cx="2305404" cy="466725"/>
            <wp:effectExtent l="0" t="0" r="0" b="0"/>
            <wp:wrapNone/>
            <wp:docPr id="6254963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96395" name="Grafik 625496395"/>
                    <pic:cNvPicPr/>
                  </pic:nvPicPr>
                  <pic:blipFill>
                    <a:blip r:embed="rId11"/>
                    <a:stretch>
                      <a:fillRect/>
                    </a:stretch>
                  </pic:blipFill>
                  <pic:spPr>
                    <a:xfrm>
                      <a:off x="0" y="0"/>
                      <a:ext cx="2305404" cy="466725"/>
                    </a:xfrm>
                    <a:prstGeom prst="rect">
                      <a:avLst/>
                    </a:prstGeom>
                  </pic:spPr>
                </pic:pic>
              </a:graphicData>
            </a:graphic>
            <wp14:sizeRelH relativeFrom="margin">
              <wp14:pctWidth>0</wp14:pctWidth>
            </wp14:sizeRelH>
            <wp14:sizeRelV relativeFrom="margin">
              <wp14:pctHeight>0</wp14:pctHeight>
            </wp14:sizeRelV>
          </wp:anchor>
        </w:drawing>
      </w:r>
      <w:r w:rsidR="00562D17" w:rsidRPr="00B811E5">
        <w:rPr>
          <w:rFonts w:ascii="Kefa II Pro" w:hAnsi="Kefa II Pro"/>
          <w:noProof/>
          <w:lang w:val="de-DE" w:eastAsia="de-DE"/>
        </w:rPr>
        <w:drawing>
          <wp:anchor distT="0" distB="0" distL="114300" distR="114300" simplePos="0" relativeHeight="251662336" behindDoc="0" locked="0" layoutInCell="1" allowOverlap="1" wp14:anchorId="29D8853A" wp14:editId="72DE5F62">
            <wp:simplePos x="0" y="0"/>
            <wp:positionH relativeFrom="column">
              <wp:posOffset>-12065</wp:posOffset>
            </wp:positionH>
            <wp:positionV relativeFrom="paragraph">
              <wp:posOffset>80645</wp:posOffset>
            </wp:positionV>
            <wp:extent cx="259080" cy="259080"/>
            <wp:effectExtent l="0" t="0" r="7620" b="7620"/>
            <wp:wrapNone/>
            <wp:docPr id="8" name="Grafik 8" descr="Beschreibung: http://t1.gstatic.com/images?q=tbn:ANd9GcSTcRG4WyPjBkqH1Q4hfyW0XPHEMEYUEFsxdlePZ-OzptEl_K5Bj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eschreibung: http://t1.gstatic.com/images?q=tbn:ANd9GcSTcRG4WyPjBkqH1Q4hfyW0XPHEMEYUEFsxdlePZ-OzptEl_K5Bj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B811E5">
        <w:rPr>
          <w:rFonts w:ascii="Kefa II Pro" w:hAnsi="Kefa II Pro"/>
          <w:noProof/>
          <w:lang w:val="de-DE" w:eastAsia="de-DE"/>
        </w:rPr>
        <w:drawing>
          <wp:anchor distT="0" distB="0" distL="114300" distR="114300" simplePos="0" relativeHeight="251664384" behindDoc="0" locked="0" layoutInCell="1" allowOverlap="1" wp14:anchorId="12E5CFF2" wp14:editId="1567425F">
            <wp:simplePos x="0" y="0"/>
            <wp:positionH relativeFrom="column">
              <wp:posOffset>4526280</wp:posOffset>
            </wp:positionH>
            <wp:positionV relativeFrom="paragraph">
              <wp:posOffset>9075420</wp:posOffset>
            </wp:positionV>
            <wp:extent cx="259080" cy="236220"/>
            <wp:effectExtent l="0" t="0" r="7620" b="0"/>
            <wp:wrapNone/>
            <wp:docPr id="7" name="Grafik 7" descr="Beschreibung: Beschreibung: C:\Users\wachter\AppData\Local\Microsoft\Windows\Temporary Internet Files\Content.Word\icon_googleplus.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Beschreibung: Beschreibung: C:\Users\wachter\AppData\Local\Microsoft\Windows\Temporary Internet Files\Content.Word\icon_googleplus.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26693" w14:textId="20CA255F" w:rsidR="00491D1C" w:rsidRPr="00B811E5" w:rsidRDefault="00562D17">
      <w:pPr>
        <w:tabs>
          <w:tab w:val="left" w:pos="567"/>
        </w:tabs>
        <w:ind w:firstLine="567"/>
        <w:rPr>
          <w:rFonts w:ascii="Kefa II Pro" w:hAnsi="Kefa II Pro" w:cs="Calibri"/>
          <w:b/>
          <w:bCs/>
          <w:color w:val="4B4C4E"/>
          <w:sz w:val="18"/>
          <w:szCs w:val="18"/>
        </w:rPr>
      </w:pPr>
      <w:r w:rsidRPr="00B811E5">
        <w:rPr>
          <w:rFonts w:ascii="Kefa II Pro" w:hAnsi="Kefa II Pro" w:cs="Calibri"/>
          <w:b/>
          <w:bCs/>
          <w:noProof/>
          <w:color w:val="4B4C4E"/>
          <w:sz w:val="18"/>
          <w:szCs w:val="18"/>
          <w:lang w:val="de-DE" w:eastAsia="de-DE"/>
        </w:rPr>
        <w:drawing>
          <wp:anchor distT="0" distB="0" distL="114300" distR="114300" simplePos="0" relativeHeight="251667456" behindDoc="0" locked="0" layoutInCell="1" allowOverlap="1" wp14:anchorId="3569E69E" wp14:editId="0866B413">
            <wp:simplePos x="0" y="0"/>
            <wp:positionH relativeFrom="margin">
              <wp:posOffset>-66675</wp:posOffset>
            </wp:positionH>
            <wp:positionV relativeFrom="paragraph">
              <wp:posOffset>263525</wp:posOffset>
            </wp:positionV>
            <wp:extent cx="368300" cy="276225"/>
            <wp:effectExtent l="0" t="0" r="0" b="9525"/>
            <wp:wrapThrough wrapText="bothSides">
              <wp:wrapPolygon edited="0">
                <wp:start x="0" y="0"/>
                <wp:lineTo x="0" y="20855"/>
                <wp:lineTo x="20110" y="20855"/>
                <wp:lineTo x="20110" y="0"/>
                <wp:lineTo x="0" y="0"/>
              </wp:wrapPolygon>
            </wp:wrapThrough>
            <wp:docPr id="11" name="Grafik 11" descr="K:\Online\03_Instagram\instagr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line\03_Instagram\instagram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1E5">
        <w:rPr>
          <w:rFonts w:ascii="Kefa II Pro" w:hAnsi="Kefa II Pro"/>
          <w:noProof/>
          <w:lang w:val="de-DE" w:eastAsia="de-DE"/>
        </w:rPr>
        <w:drawing>
          <wp:anchor distT="0" distB="0" distL="114300" distR="114300" simplePos="0" relativeHeight="251665408" behindDoc="1" locked="0" layoutInCell="1" allowOverlap="1" wp14:anchorId="1A1F7071" wp14:editId="43295C6B">
            <wp:simplePos x="0" y="0"/>
            <wp:positionH relativeFrom="column">
              <wp:posOffset>4860925</wp:posOffset>
            </wp:positionH>
            <wp:positionV relativeFrom="paragraph">
              <wp:posOffset>10089515</wp:posOffset>
            </wp:positionV>
            <wp:extent cx="2705100" cy="543560"/>
            <wp:effectExtent l="0" t="0" r="0" b="8890"/>
            <wp:wrapNone/>
            <wp:docPr id="6" name="Grafik 6"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Beschreibung: NOE_Kultur_4c_A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1E5">
        <w:rPr>
          <w:rFonts w:ascii="Kefa II Pro" w:hAnsi="Kefa II Pro"/>
          <w:noProof/>
          <w:lang w:val="de-DE" w:eastAsia="de-DE"/>
        </w:rPr>
        <w:drawing>
          <wp:anchor distT="0" distB="0" distL="114300" distR="114300" simplePos="0" relativeHeight="251663360" behindDoc="1" locked="0" layoutInCell="1" allowOverlap="1" wp14:anchorId="24CB45A5" wp14:editId="253B9D70">
            <wp:simplePos x="0" y="0"/>
            <wp:positionH relativeFrom="column">
              <wp:posOffset>4860925</wp:posOffset>
            </wp:positionH>
            <wp:positionV relativeFrom="paragraph">
              <wp:posOffset>10089515</wp:posOffset>
            </wp:positionV>
            <wp:extent cx="2705100" cy="543560"/>
            <wp:effectExtent l="0" t="0" r="0" b="8890"/>
            <wp:wrapNone/>
            <wp:docPr id="5" name="Grafik 5"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NOE_Kultur_4c_A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1E5">
        <w:rPr>
          <w:rFonts w:ascii="Kefa II Pro" w:hAnsi="Kefa II Pro"/>
          <w:noProof/>
          <w:lang w:val="de-DE" w:eastAsia="de-DE"/>
        </w:rPr>
        <w:drawing>
          <wp:anchor distT="0" distB="0" distL="114300" distR="114300" simplePos="0" relativeHeight="251659264" behindDoc="1" locked="0" layoutInCell="1" allowOverlap="1" wp14:anchorId="7B13AB00" wp14:editId="3C940C9F">
            <wp:simplePos x="0" y="0"/>
            <wp:positionH relativeFrom="column">
              <wp:posOffset>4860925</wp:posOffset>
            </wp:positionH>
            <wp:positionV relativeFrom="paragraph">
              <wp:posOffset>10089515</wp:posOffset>
            </wp:positionV>
            <wp:extent cx="2705100" cy="543560"/>
            <wp:effectExtent l="0" t="0" r="0" b="8890"/>
            <wp:wrapNone/>
            <wp:docPr id="4" name="Grafik 4"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NOE_Kultur_4c_A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1E5">
        <w:rPr>
          <w:rFonts w:ascii="Kefa II Pro" w:hAnsi="Kefa II Pro"/>
          <w:noProof/>
          <w:lang w:val="de-DE" w:eastAsia="de-DE"/>
        </w:rPr>
        <w:drawing>
          <wp:anchor distT="0" distB="0" distL="114300" distR="114300" simplePos="0" relativeHeight="251660288" behindDoc="1" locked="0" layoutInCell="1" allowOverlap="1" wp14:anchorId="16B4FFB7" wp14:editId="38C2BBB0">
            <wp:simplePos x="0" y="0"/>
            <wp:positionH relativeFrom="column">
              <wp:posOffset>4860925</wp:posOffset>
            </wp:positionH>
            <wp:positionV relativeFrom="paragraph">
              <wp:posOffset>10089515</wp:posOffset>
            </wp:positionV>
            <wp:extent cx="2705100" cy="543560"/>
            <wp:effectExtent l="0" t="0" r="0" b="8890"/>
            <wp:wrapNone/>
            <wp:docPr id="12" name="Grafik 12"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Beschreibung: NOE_Kultur_4c_A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1E5">
        <w:rPr>
          <w:rFonts w:ascii="Kefa II Pro" w:hAnsi="Kefa II Pro"/>
          <w:noProof/>
          <w:lang w:val="de-DE" w:eastAsia="de-DE"/>
        </w:rPr>
        <w:drawing>
          <wp:anchor distT="0" distB="0" distL="114300" distR="114300" simplePos="0" relativeHeight="251661312" behindDoc="1" locked="0" layoutInCell="1" allowOverlap="1" wp14:anchorId="21A72F39" wp14:editId="25CB60D8">
            <wp:simplePos x="0" y="0"/>
            <wp:positionH relativeFrom="column">
              <wp:posOffset>4860925</wp:posOffset>
            </wp:positionH>
            <wp:positionV relativeFrom="paragraph">
              <wp:posOffset>10089515</wp:posOffset>
            </wp:positionV>
            <wp:extent cx="2705100" cy="543560"/>
            <wp:effectExtent l="0" t="0" r="0" b="8890"/>
            <wp:wrapNone/>
            <wp:docPr id="10" name="Grafik 10"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NOE_Kultur_4c_A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1E5">
        <w:rPr>
          <w:rFonts w:ascii="Kefa II Pro" w:hAnsi="Kefa II Pro" w:cs="Calibri"/>
          <w:b/>
          <w:bCs/>
          <w:color w:val="4B4C4E"/>
          <w:sz w:val="18"/>
          <w:szCs w:val="18"/>
        </w:rPr>
        <w:t>facebook.com/carnuntum.at</w:t>
      </w:r>
    </w:p>
    <w:p w14:paraId="31767E50" w14:textId="4D55B408" w:rsidR="00491D1C" w:rsidRPr="00C871D6" w:rsidRDefault="00562D17" w:rsidP="00C871D6">
      <w:pPr>
        <w:tabs>
          <w:tab w:val="left" w:pos="567"/>
        </w:tabs>
        <w:rPr>
          <w:rFonts w:ascii="Kefa II Pro" w:hAnsi="Kefa II Pro" w:cs="Calibri"/>
          <w:b/>
          <w:bCs/>
          <w:color w:val="4B4C4E"/>
          <w:sz w:val="18"/>
          <w:szCs w:val="18"/>
        </w:rPr>
      </w:pPr>
      <w:r w:rsidRPr="00B811E5">
        <w:rPr>
          <w:rFonts w:ascii="Kefa II Pro" w:hAnsi="Kefa II Pro" w:cs="Calibri"/>
          <w:b/>
          <w:bCs/>
          <w:color w:val="4B4C4E"/>
          <w:sz w:val="18"/>
          <w:szCs w:val="18"/>
        </w:rPr>
        <w:t>instagram.com/</w:t>
      </w:r>
      <w:proofErr w:type="spellStart"/>
      <w:r w:rsidRPr="00B811E5">
        <w:rPr>
          <w:rFonts w:ascii="Kefa II Pro" w:hAnsi="Kefa II Pro" w:cs="Calibri"/>
          <w:b/>
          <w:bCs/>
          <w:color w:val="4B4C4E"/>
          <w:sz w:val="18"/>
          <w:szCs w:val="18"/>
        </w:rPr>
        <w:t>roemerstadt_carnuntum</w:t>
      </w:r>
      <w:bookmarkEnd w:id="0"/>
      <w:proofErr w:type="spellEnd"/>
    </w:p>
    <w:sectPr w:rsidR="00491D1C" w:rsidRPr="00C871D6">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134" w:left="1418"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716BC" w14:textId="77777777" w:rsidR="00491D1C" w:rsidRDefault="00562D17">
      <w:pPr>
        <w:spacing w:after="0" w:line="240" w:lineRule="auto"/>
      </w:pPr>
      <w:r>
        <w:separator/>
      </w:r>
    </w:p>
  </w:endnote>
  <w:endnote w:type="continuationSeparator" w:id="0">
    <w:p w14:paraId="28EADE66" w14:textId="77777777" w:rsidR="00491D1C" w:rsidRDefault="00562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efa II Pro">
    <w:panose1 w:val="02000503000000020003"/>
    <w:charset w:val="00"/>
    <w:family w:val="modern"/>
    <w:notTrueType/>
    <w:pitch w:val="variable"/>
    <w:sig w:usb0="A00000AF" w:usb1="5000205B"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B49D" w14:textId="77777777" w:rsidR="00491D1C" w:rsidRDefault="00491D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190BB" w14:textId="77777777" w:rsidR="00491D1C" w:rsidRDefault="00562D17">
    <w:pPr>
      <w:pStyle w:val="Fuzeile"/>
    </w:pPr>
    <w:r>
      <w:rPr>
        <w:noProof/>
        <w:lang w:eastAsia="de-AT"/>
      </w:rPr>
      <w:drawing>
        <wp:anchor distT="0" distB="0" distL="114300" distR="114300" simplePos="0" relativeHeight="251664384" behindDoc="0" locked="0" layoutInCell="1" allowOverlap="1" wp14:anchorId="61F9F970" wp14:editId="4DE33007">
          <wp:simplePos x="0" y="0"/>
          <wp:positionH relativeFrom="margin">
            <wp:align>right</wp:align>
          </wp:positionH>
          <wp:positionV relativeFrom="paragraph">
            <wp:posOffset>-777240</wp:posOffset>
          </wp:positionV>
          <wp:extent cx="1295400" cy="7251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62336" behindDoc="1" locked="0" layoutInCell="1" allowOverlap="1" wp14:anchorId="1FB65D6D" wp14:editId="322AF31E">
          <wp:simplePos x="0" y="0"/>
          <wp:positionH relativeFrom="margin">
            <wp:posOffset>-495300</wp:posOffset>
          </wp:positionH>
          <wp:positionV relativeFrom="paragraph">
            <wp:posOffset>-809625</wp:posOffset>
          </wp:positionV>
          <wp:extent cx="4953000" cy="96035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0" cy="96035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248B" w14:textId="77777777" w:rsidR="00491D1C" w:rsidRDefault="00491D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B5330" w14:textId="77777777" w:rsidR="00491D1C" w:rsidRDefault="00562D17">
      <w:pPr>
        <w:spacing w:after="0" w:line="240" w:lineRule="auto"/>
      </w:pPr>
      <w:r>
        <w:separator/>
      </w:r>
    </w:p>
  </w:footnote>
  <w:footnote w:type="continuationSeparator" w:id="0">
    <w:p w14:paraId="2C00061E" w14:textId="77777777" w:rsidR="00491D1C" w:rsidRDefault="00562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5AE6" w14:textId="77777777" w:rsidR="00491D1C" w:rsidRDefault="00491D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36EE" w14:textId="77777777" w:rsidR="00491D1C" w:rsidRDefault="00562D17">
    <w:pPr>
      <w:pStyle w:val="Kopfzeile"/>
    </w:pPr>
    <w:r>
      <w:rPr>
        <w:noProof/>
        <w:lang w:eastAsia="de-AT"/>
      </w:rPr>
      <w:drawing>
        <wp:anchor distT="0" distB="0" distL="114300" distR="114300" simplePos="0" relativeHeight="251660288" behindDoc="1" locked="0" layoutInCell="1" allowOverlap="1" wp14:anchorId="7CAB77BE" wp14:editId="591DA96F">
          <wp:simplePos x="0" y="0"/>
          <wp:positionH relativeFrom="margin">
            <wp:posOffset>4425950</wp:posOffset>
          </wp:positionH>
          <wp:positionV relativeFrom="paragraph">
            <wp:posOffset>-387985</wp:posOffset>
          </wp:positionV>
          <wp:extent cx="2017792" cy="675640"/>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7792" cy="675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708B" w14:textId="77777777" w:rsidR="00491D1C" w:rsidRDefault="00491D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894E46"/>
    <w:multiLevelType w:val="hybridMultilevel"/>
    <w:tmpl w:val="86C0EAD2"/>
    <w:lvl w:ilvl="0" w:tplc="0524804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2116434"/>
    <w:multiLevelType w:val="hybridMultilevel"/>
    <w:tmpl w:val="F2042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DB84BA7"/>
    <w:multiLevelType w:val="hybridMultilevel"/>
    <w:tmpl w:val="380A26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961261563">
    <w:abstractNumId w:val="0"/>
  </w:num>
  <w:num w:numId="2" w16cid:durableId="386295588">
    <w:abstractNumId w:val="1"/>
  </w:num>
  <w:num w:numId="3" w16cid:durableId="15775873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1C"/>
    <w:rsid w:val="00057733"/>
    <w:rsid w:val="001572C4"/>
    <w:rsid w:val="001B0435"/>
    <w:rsid w:val="001F3A6C"/>
    <w:rsid w:val="002F12EF"/>
    <w:rsid w:val="003C7373"/>
    <w:rsid w:val="0044655D"/>
    <w:rsid w:val="00491D1C"/>
    <w:rsid w:val="00562D17"/>
    <w:rsid w:val="00604F94"/>
    <w:rsid w:val="00701F85"/>
    <w:rsid w:val="00723A6F"/>
    <w:rsid w:val="00725985"/>
    <w:rsid w:val="00820E5B"/>
    <w:rsid w:val="00825F2F"/>
    <w:rsid w:val="00833FEB"/>
    <w:rsid w:val="008A3D56"/>
    <w:rsid w:val="008C1E45"/>
    <w:rsid w:val="00920A87"/>
    <w:rsid w:val="00A40CB4"/>
    <w:rsid w:val="00B26876"/>
    <w:rsid w:val="00B27F93"/>
    <w:rsid w:val="00B811E5"/>
    <w:rsid w:val="00C07526"/>
    <w:rsid w:val="00C871D6"/>
    <w:rsid w:val="00CA312B"/>
    <w:rsid w:val="00CE2D1C"/>
    <w:rsid w:val="00D44864"/>
    <w:rsid w:val="00D75874"/>
    <w:rsid w:val="00D976A0"/>
    <w:rsid w:val="00E26CBB"/>
    <w:rsid w:val="00F934E5"/>
    <w:rsid w:val="00FF328B"/>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1073"/>
    <o:shapelayout v:ext="edit">
      <o:idmap v:ext="edit" data="1"/>
    </o:shapelayout>
  </w:shapeDefaults>
  <w:decimalSymbol w:val=","/>
  <w:listSeparator w:val=";"/>
  <w14:docId w14:val="6904EE92"/>
  <w15:docId w15:val="{106C4ECD-8117-44CF-8FCA-B8BAA6581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u w:val="singl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after="0" w:line="240" w:lineRule="auto"/>
    </w:p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KeinLeerraum">
    <w:name w:val="No Spacing"/>
    <w:uiPriority w:val="1"/>
    <w:qFormat/>
    <w:rsid w:val="00562D17"/>
    <w:pPr>
      <w:spacing w:after="0" w:line="240" w:lineRule="auto"/>
    </w:pPr>
    <w:rPr>
      <w:kern w:val="2"/>
      <w:lang w:val="de-D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6340">
      <w:bodyDiv w:val="1"/>
      <w:marLeft w:val="0"/>
      <w:marRight w:val="0"/>
      <w:marTop w:val="0"/>
      <w:marBottom w:val="0"/>
      <w:divBdr>
        <w:top w:val="none" w:sz="0" w:space="0" w:color="auto"/>
        <w:left w:val="none" w:sz="0" w:space="0" w:color="auto"/>
        <w:bottom w:val="none" w:sz="0" w:space="0" w:color="auto"/>
        <w:right w:val="none" w:sz="0" w:space="0" w:color="auto"/>
      </w:divBdr>
    </w:div>
    <w:div w:id="262805912">
      <w:bodyDiv w:val="1"/>
      <w:marLeft w:val="0"/>
      <w:marRight w:val="0"/>
      <w:marTop w:val="0"/>
      <w:marBottom w:val="0"/>
      <w:divBdr>
        <w:top w:val="none" w:sz="0" w:space="0" w:color="auto"/>
        <w:left w:val="none" w:sz="0" w:space="0" w:color="auto"/>
        <w:bottom w:val="none" w:sz="0" w:space="0" w:color="auto"/>
        <w:right w:val="none" w:sz="0" w:space="0" w:color="auto"/>
      </w:divBdr>
    </w:div>
    <w:div w:id="389036282">
      <w:bodyDiv w:val="1"/>
      <w:marLeft w:val="0"/>
      <w:marRight w:val="0"/>
      <w:marTop w:val="0"/>
      <w:marBottom w:val="0"/>
      <w:divBdr>
        <w:top w:val="none" w:sz="0" w:space="0" w:color="auto"/>
        <w:left w:val="none" w:sz="0" w:space="0" w:color="auto"/>
        <w:bottom w:val="none" w:sz="0" w:space="0" w:color="auto"/>
        <w:right w:val="none" w:sz="0" w:space="0" w:color="auto"/>
      </w:divBdr>
    </w:div>
    <w:div w:id="622267780">
      <w:bodyDiv w:val="1"/>
      <w:marLeft w:val="0"/>
      <w:marRight w:val="0"/>
      <w:marTop w:val="0"/>
      <w:marBottom w:val="0"/>
      <w:divBdr>
        <w:top w:val="none" w:sz="0" w:space="0" w:color="auto"/>
        <w:left w:val="none" w:sz="0" w:space="0" w:color="auto"/>
        <w:bottom w:val="none" w:sz="0" w:space="0" w:color="auto"/>
        <w:right w:val="none" w:sz="0" w:space="0" w:color="auto"/>
      </w:divBdr>
    </w:div>
    <w:div w:id="655651671">
      <w:bodyDiv w:val="1"/>
      <w:marLeft w:val="0"/>
      <w:marRight w:val="0"/>
      <w:marTop w:val="0"/>
      <w:marBottom w:val="0"/>
      <w:divBdr>
        <w:top w:val="none" w:sz="0" w:space="0" w:color="auto"/>
        <w:left w:val="none" w:sz="0" w:space="0" w:color="auto"/>
        <w:bottom w:val="none" w:sz="0" w:space="0" w:color="auto"/>
        <w:right w:val="none" w:sz="0" w:space="0" w:color="auto"/>
      </w:divBdr>
    </w:div>
    <w:div w:id="682050485">
      <w:bodyDiv w:val="1"/>
      <w:marLeft w:val="0"/>
      <w:marRight w:val="0"/>
      <w:marTop w:val="0"/>
      <w:marBottom w:val="0"/>
      <w:divBdr>
        <w:top w:val="none" w:sz="0" w:space="0" w:color="auto"/>
        <w:left w:val="none" w:sz="0" w:space="0" w:color="auto"/>
        <w:bottom w:val="none" w:sz="0" w:space="0" w:color="auto"/>
        <w:right w:val="none" w:sz="0" w:space="0" w:color="auto"/>
      </w:divBdr>
    </w:div>
    <w:div w:id="798644552">
      <w:bodyDiv w:val="1"/>
      <w:marLeft w:val="0"/>
      <w:marRight w:val="0"/>
      <w:marTop w:val="0"/>
      <w:marBottom w:val="0"/>
      <w:divBdr>
        <w:top w:val="none" w:sz="0" w:space="0" w:color="auto"/>
        <w:left w:val="none" w:sz="0" w:space="0" w:color="auto"/>
        <w:bottom w:val="none" w:sz="0" w:space="0" w:color="auto"/>
        <w:right w:val="none" w:sz="0" w:space="0" w:color="auto"/>
      </w:divBdr>
    </w:div>
    <w:div w:id="851452955">
      <w:bodyDiv w:val="1"/>
      <w:marLeft w:val="0"/>
      <w:marRight w:val="0"/>
      <w:marTop w:val="0"/>
      <w:marBottom w:val="0"/>
      <w:divBdr>
        <w:top w:val="none" w:sz="0" w:space="0" w:color="auto"/>
        <w:left w:val="none" w:sz="0" w:space="0" w:color="auto"/>
        <w:bottom w:val="none" w:sz="0" w:space="0" w:color="auto"/>
        <w:right w:val="none" w:sz="0" w:space="0" w:color="auto"/>
      </w:divBdr>
    </w:div>
    <w:div w:id="975913539">
      <w:bodyDiv w:val="1"/>
      <w:marLeft w:val="0"/>
      <w:marRight w:val="0"/>
      <w:marTop w:val="0"/>
      <w:marBottom w:val="0"/>
      <w:divBdr>
        <w:top w:val="none" w:sz="0" w:space="0" w:color="auto"/>
        <w:left w:val="none" w:sz="0" w:space="0" w:color="auto"/>
        <w:bottom w:val="none" w:sz="0" w:space="0" w:color="auto"/>
        <w:right w:val="none" w:sz="0" w:space="0" w:color="auto"/>
      </w:divBdr>
    </w:div>
    <w:div w:id="1178696329">
      <w:bodyDiv w:val="1"/>
      <w:marLeft w:val="0"/>
      <w:marRight w:val="0"/>
      <w:marTop w:val="0"/>
      <w:marBottom w:val="0"/>
      <w:divBdr>
        <w:top w:val="none" w:sz="0" w:space="0" w:color="auto"/>
        <w:left w:val="none" w:sz="0" w:space="0" w:color="auto"/>
        <w:bottom w:val="none" w:sz="0" w:space="0" w:color="auto"/>
        <w:right w:val="none" w:sz="0" w:space="0" w:color="auto"/>
      </w:divBdr>
    </w:div>
    <w:div w:id="1263883125">
      <w:bodyDiv w:val="1"/>
      <w:marLeft w:val="0"/>
      <w:marRight w:val="0"/>
      <w:marTop w:val="0"/>
      <w:marBottom w:val="0"/>
      <w:divBdr>
        <w:top w:val="none" w:sz="0" w:space="0" w:color="auto"/>
        <w:left w:val="none" w:sz="0" w:space="0" w:color="auto"/>
        <w:bottom w:val="none" w:sz="0" w:space="0" w:color="auto"/>
        <w:right w:val="none" w:sz="0" w:space="0" w:color="auto"/>
      </w:divBdr>
    </w:div>
    <w:div w:id="1428035865">
      <w:bodyDiv w:val="1"/>
      <w:marLeft w:val="0"/>
      <w:marRight w:val="0"/>
      <w:marTop w:val="0"/>
      <w:marBottom w:val="0"/>
      <w:divBdr>
        <w:top w:val="none" w:sz="0" w:space="0" w:color="auto"/>
        <w:left w:val="none" w:sz="0" w:space="0" w:color="auto"/>
        <w:bottom w:val="none" w:sz="0" w:space="0" w:color="auto"/>
        <w:right w:val="none" w:sz="0" w:space="0" w:color="auto"/>
      </w:divBdr>
    </w:div>
    <w:div w:id="1619026105">
      <w:bodyDiv w:val="1"/>
      <w:marLeft w:val="0"/>
      <w:marRight w:val="0"/>
      <w:marTop w:val="0"/>
      <w:marBottom w:val="0"/>
      <w:divBdr>
        <w:top w:val="none" w:sz="0" w:space="0" w:color="auto"/>
        <w:left w:val="none" w:sz="0" w:space="0" w:color="auto"/>
        <w:bottom w:val="none" w:sz="0" w:space="0" w:color="auto"/>
        <w:right w:val="none" w:sz="0" w:space="0" w:color="auto"/>
      </w:divBdr>
    </w:div>
    <w:div w:id="1757290941">
      <w:bodyDiv w:val="1"/>
      <w:marLeft w:val="0"/>
      <w:marRight w:val="0"/>
      <w:marTop w:val="0"/>
      <w:marBottom w:val="0"/>
      <w:divBdr>
        <w:top w:val="none" w:sz="0" w:space="0" w:color="auto"/>
        <w:left w:val="none" w:sz="0" w:space="0" w:color="auto"/>
        <w:bottom w:val="none" w:sz="0" w:space="0" w:color="auto"/>
        <w:right w:val="none" w:sz="0" w:space="0" w:color="auto"/>
      </w:divBdr>
    </w:div>
    <w:div w:id="1763606247">
      <w:bodyDiv w:val="1"/>
      <w:marLeft w:val="0"/>
      <w:marRight w:val="0"/>
      <w:marTop w:val="0"/>
      <w:marBottom w:val="0"/>
      <w:divBdr>
        <w:top w:val="none" w:sz="0" w:space="0" w:color="auto"/>
        <w:left w:val="none" w:sz="0" w:space="0" w:color="auto"/>
        <w:bottom w:val="none" w:sz="0" w:space="0" w:color="auto"/>
        <w:right w:val="none" w:sz="0" w:space="0" w:color="auto"/>
      </w:divBdr>
    </w:div>
    <w:div w:id="1832603144">
      <w:bodyDiv w:val="1"/>
      <w:marLeft w:val="0"/>
      <w:marRight w:val="0"/>
      <w:marTop w:val="0"/>
      <w:marBottom w:val="0"/>
      <w:divBdr>
        <w:top w:val="none" w:sz="0" w:space="0" w:color="auto"/>
        <w:left w:val="none" w:sz="0" w:space="0" w:color="auto"/>
        <w:bottom w:val="none" w:sz="0" w:space="0" w:color="auto"/>
        <w:right w:val="none" w:sz="0" w:space="0" w:color="auto"/>
      </w:divBdr>
    </w:div>
    <w:div w:id="1906258392">
      <w:bodyDiv w:val="1"/>
      <w:marLeft w:val="0"/>
      <w:marRight w:val="0"/>
      <w:marTop w:val="0"/>
      <w:marBottom w:val="0"/>
      <w:divBdr>
        <w:top w:val="none" w:sz="0" w:space="0" w:color="auto"/>
        <w:left w:val="none" w:sz="0" w:space="0" w:color="auto"/>
        <w:bottom w:val="none" w:sz="0" w:space="0" w:color="auto"/>
        <w:right w:val="none" w:sz="0" w:space="0" w:color="auto"/>
      </w:divBdr>
      <w:divsChild>
        <w:div w:id="253054671">
          <w:marLeft w:val="0"/>
          <w:marRight w:val="0"/>
          <w:marTop w:val="0"/>
          <w:marBottom w:val="0"/>
          <w:divBdr>
            <w:top w:val="none" w:sz="0" w:space="0" w:color="auto"/>
            <w:left w:val="none" w:sz="0" w:space="0" w:color="auto"/>
            <w:bottom w:val="none" w:sz="0" w:space="0" w:color="auto"/>
            <w:right w:val="none" w:sz="0" w:space="0" w:color="auto"/>
          </w:divBdr>
          <w:divsChild>
            <w:div w:id="2005550862">
              <w:marLeft w:val="0"/>
              <w:marRight w:val="0"/>
              <w:marTop w:val="0"/>
              <w:marBottom w:val="0"/>
              <w:divBdr>
                <w:top w:val="none" w:sz="0" w:space="0" w:color="auto"/>
                <w:left w:val="none" w:sz="0" w:space="0" w:color="auto"/>
                <w:bottom w:val="none" w:sz="0" w:space="0" w:color="auto"/>
                <w:right w:val="none" w:sz="0" w:space="0" w:color="auto"/>
              </w:divBdr>
              <w:divsChild>
                <w:div w:id="2084445716">
                  <w:marLeft w:val="0"/>
                  <w:marRight w:val="0"/>
                  <w:marTop w:val="0"/>
                  <w:marBottom w:val="0"/>
                  <w:divBdr>
                    <w:top w:val="none" w:sz="0" w:space="0" w:color="auto"/>
                    <w:left w:val="none" w:sz="0" w:space="0" w:color="auto"/>
                    <w:bottom w:val="none" w:sz="0" w:space="0" w:color="auto"/>
                    <w:right w:val="none" w:sz="0" w:space="0" w:color="auto"/>
                  </w:divBdr>
                  <w:divsChild>
                    <w:div w:id="1638410533">
                      <w:marLeft w:val="0"/>
                      <w:marRight w:val="0"/>
                      <w:marTop w:val="0"/>
                      <w:marBottom w:val="0"/>
                      <w:divBdr>
                        <w:top w:val="none" w:sz="0" w:space="0" w:color="auto"/>
                        <w:left w:val="none" w:sz="0" w:space="0" w:color="auto"/>
                        <w:bottom w:val="none" w:sz="0" w:space="0" w:color="auto"/>
                        <w:right w:val="none" w:sz="0" w:space="0" w:color="auto"/>
                      </w:divBdr>
                      <w:divsChild>
                        <w:div w:id="624166968">
                          <w:marLeft w:val="0"/>
                          <w:marRight w:val="0"/>
                          <w:marTop w:val="0"/>
                          <w:marBottom w:val="0"/>
                          <w:divBdr>
                            <w:top w:val="none" w:sz="0" w:space="0" w:color="auto"/>
                            <w:left w:val="none" w:sz="0" w:space="0" w:color="auto"/>
                            <w:bottom w:val="none" w:sz="0" w:space="0" w:color="auto"/>
                            <w:right w:val="none" w:sz="0" w:space="0" w:color="auto"/>
                          </w:divBdr>
                          <w:divsChild>
                            <w:div w:id="990595588">
                              <w:marLeft w:val="0"/>
                              <w:marRight w:val="0"/>
                              <w:marTop w:val="0"/>
                              <w:marBottom w:val="0"/>
                              <w:divBdr>
                                <w:top w:val="none" w:sz="0" w:space="0" w:color="auto"/>
                                <w:left w:val="none" w:sz="0" w:space="0" w:color="auto"/>
                                <w:bottom w:val="none" w:sz="0" w:space="0" w:color="auto"/>
                                <w:right w:val="none" w:sz="0" w:space="0" w:color="auto"/>
                              </w:divBdr>
                              <w:divsChild>
                                <w:div w:id="1284535659">
                                  <w:marLeft w:val="0"/>
                                  <w:marRight w:val="0"/>
                                  <w:marTop w:val="0"/>
                                  <w:marBottom w:val="0"/>
                                  <w:divBdr>
                                    <w:top w:val="none" w:sz="0" w:space="0" w:color="auto"/>
                                    <w:left w:val="none" w:sz="0" w:space="0" w:color="auto"/>
                                    <w:bottom w:val="none" w:sz="0" w:space="0" w:color="auto"/>
                                    <w:right w:val="none" w:sz="0" w:space="0" w:color="auto"/>
                                  </w:divBdr>
                                  <w:divsChild>
                                    <w:div w:id="1714306511">
                                      <w:marLeft w:val="0"/>
                                      <w:marRight w:val="0"/>
                                      <w:marTop w:val="0"/>
                                      <w:marBottom w:val="0"/>
                                      <w:divBdr>
                                        <w:top w:val="none" w:sz="0" w:space="0" w:color="auto"/>
                                        <w:left w:val="none" w:sz="0" w:space="0" w:color="auto"/>
                                        <w:bottom w:val="none" w:sz="0" w:space="0" w:color="auto"/>
                                        <w:right w:val="none" w:sz="0" w:space="0" w:color="auto"/>
                                      </w:divBdr>
                                      <w:divsChild>
                                        <w:div w:id="16378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494845">
      <w:bodyDiv w:val="1"/>
      <w:marLeft w:val="0"/>
      <w:marRight w:val="0"/>
      <w:marTop w:val="0"/>
      <w:marBottom w:val="0"/>
      <w:divBdr>
        <w:top w:val="none" w:sz="0" w:space="0" w:color="auto"/>
        <w:left w:val="none" w:sz="0" w:space="0" w:color="auto"/>
        <w:bottom w:val="none" w:sz="0" w:space="0" w:color="auto"/>
        <w:right w:val="none" w:sz="0" w:space="0" w:color="auto"/>
      </w:divBdr>
      <w:divsChild>
        <w:div w:id="1042903418">
          <w:marLeft w:val="0"/>
          <w:marRight w:val="0"/>
          <w:marTop w:val="0"/>
          <w:marBottom w:val="0"/>
          <w:divBdr>
            <w:top w:val="none" w:sz="0" w:space="0" w:color="auto"/>
            <w:left w:val="none" w:sz="0" w:space="0" w:color="auto"/>
            <w:bottom w:val="none" w:sz="0" w:space="0" w:color="auto"/>
            <w:right w:val="none" w:sz="0" w:space="0" w:color="auto"/>
          </w:divBdr>
          <w:divsChild>
            <w:div w:id="928853180">
              <w:marLeft w:val="0"/>
              <w:marRight w:val="0"/>
              <w:marTop w:val="0"/>
              <w:marBottom w:val="0"/>
              <w:divBdr>
                <w:top w:val="none" w:sz="0" w:space="0" w:color="auto"/>
                <w:left w:val="none" w:sz="0" w:space="0" w:color="auto"/>
                <w:bottom w:val="none" w:sz="0" w:space="0" w:color="auto"/>
                <w:right w:val="none" w:sz="0" w:space="0" w:color="auto"/>
              </w:divBdr>
              <w:divsChild>
                <w:div w:id="390034939">
                  <w:marLeft w:val="0"/>
                  <w:marRight w:val="0"/>
                  <w:marTop w:val="0"/>
                  <w:marBottom w:val="0"/>
                  <w:divBdr>
                    <w:top w:val="none" w:sz="0" w:space="0" w:color="auto"/>
                    <w:left w:val="none" w:sz="0" w:space="0" w:color="auto"/>
                    <w:bottom w:val="none" w:sz="0" w:space="0" w:color="auto"/>
                    <w:right w:val="none" w:sz="0" w:space="0" w:color="auto"/>
                  </w:divBdr>
                  <w:divsChild>
                    <w:div w:id="979194196">
                      <w:marLeft w:val="0"/>
                      <w:marRight w:val="0"/>
                      <w:marTop w:val="0"/>
                      <w:marBottom w:val="0"/>
                      <w:divBdr>
                        <w:top w:val="none" w:sz="0" w:space="0" w:color="auto"/>
                        <w:left w:val="none" w:sz="0" w:space="0" w:color="auto"/>
                        <w:bottom w:val="none" w:sz="0" w:space="0" w:color="auto"/>
                        <w:right w:val="none" w:sz="0" w:space="0" w:color="auto"/>
                      </w:divBdr>
                      <w:divsChild>
                        <w:div w:id="98260436">
                          <w:marLeft w:val="0"/>
                          <w:marRight w:val="0"/>
                          <w:marTop w:val="0"/>
                          <w:marBottom w:val="0"/>
                          <w:divBdr>
                            <w:top w:val="none" w:sz="0" w:space="0" w:color="auto"/>
                            <w:left w:val="none" w:sz="0" w:space="0" w:color="auto"/>
                            <w:bottom w:val="none" w:sz="0" w:space="0" w:color="auto"/>
                            <w:right w:val="none" w:sz="0" w:space="0" w:color="auto"/>
                          </w:divBdr>
                          <w:divsChild>
                            <w:div w:id="1928272931">
                              <w:marLeft w:val="0"/>
                              <w:marRight w:val="0"/>
                              <w:marTop w:val="0"/>
                              <w:marBottom w:val="0"/>
                              <w:divBdr>
                                <w:top w:val="none" w:sz="0" w:space="0" w:color="auto"/>
                                <w:left w:val="none" w:sz="0" w:space="0" w:color="auto"/>
                                <w:bottom w:val="none" w:sz="0" w:space="0" w:color="auto"/>
                                <w:right w:val="none" w:sz="0" w:space="0" w:color="auto"/>
                              </w:divBdr>
                              <w:divsChild>
                                <w:div w:id="1258829274">
                                  <w:marLeft w:val="0"/>
                                  <w:marRight w:val="0"/>
                                  <w:marTop w:val="0"/>
                                  <w:marBottom w:val="0"/>
                                  <w:divBdr>
                                    <w:top w:val="none" w:sz="0" w:space="0" w:color="auto"/>
                                    <w:left w:val="none" w:sz="0" w:space="0" w:color="auto"/>
                                    <w:bottom w:val="none" w:sz="0" w:space="0" w:color="auto"/>
                                    <w:right w:val="none" w:sz="0" w:space="0" w:color="auto"/>
                                  </w:divBdr>
                                  <w:divsChild>
                                    <w:div w:id="1776436908">
                                      <w:marLeft w:val="0"/>
                                      <w:marRight w:val="0"/>
                                      <w:marTop w:val="0"/>
                                      <w:marBottom w:val="0"/>
                                      <w:divBdr>
                                        <w:top w:val="none" w:sz="0" w:space="0" w:color="auto"/>
                                        <w:left w:val="none" w:sz="0" w:space="0" w:color="auto"/>
                                        <w:bottom w:val="none" w:sz="0" w:space="0" w:color="auto"/>
                                        <w:right w:val="none" w:sz="0" w:space="0" w:color="auto"/>
                                      </w:divBdr>
                                      <w:divsChild>
                                        <w:div w:id="14203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nuntum.at/de/kinderfest"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oogle.at/imgres?imgurl=http://venturebeat.files.wordpress.com/2011/06/facebook_logo.png&amp;imgrefurl=http://venturebeat.com/2011/06/13/facebook-growth-slows-for-second-straight-month/&amp;h=311&amp;w=311&amp;sz=54&amp;tbnid=b_65DXkKSdvnIM:&amp;tbnh=89&amp;tbnw=89&amp;prev=/search?q=logo+facebook&amp;tbm=isch&amp;tbo=u&amp;zoom=1&amp;q=logo+facebook&amp;docid=XZA9dm3VIMgs-M&amp;hl=de&amp;sa=X&amp;ei=irwmT5CnI4nxsgbxzqjWBw&amp;sqi=2&amp;ved=0CCgQ9QEwAA&amp;dur=905"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www.carnuntum.a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aniel.kunc@carnuntum.at" TargetMode="External"/><Relationship Id="rId14" Type="http://schemas.openxmlformats.org/officeDocument/2006/relationships/hyperlink" Target="https://plus.google.com/u/0/108513742584700243975/about#108513742584700243975/about"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26105-4288-4CE2-B428-9EC42A3D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2073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Lacom</dc:creator>
  <cp:keywords/>
  <dc:description/>
  <cp:lastModifiedBy>Kunc Daniel</cp:lastModifiedBy>
  <cp:revision>2</cp:revision>
  <cp:lastPrinted>2025-05-19T08:11:00Z</cp:lastPrinted>
  <dcterms:created xsi:type="dcterms:W3CDTF">2025-06-11T07:27:00Z</dcterms:created>
  <dcterms:modified xsi:type="dcterms:W3CDTF">2025-06-11T07:27:00Z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077c7e-5261-4b33-ad79-dfbd4d383011_Enabled">
    <vt:lpwstr>true</vt:lpwstr>
  </property>
  <property fmtid="{D5CDD505-2E9C-101B-9397-08002B2CF9AE}" pid="3" name="MSIP_Label_1b077c7e-5261-4b33-ad79-dfbd4d383011_SetDate">
    <vt:lpwstr>2020-09-14T14:09:41Z</vt:lpwstr>
  </property>
  <property fmtid="{D5CDD505-2E9C-101B-9397-08002B2CF9AE}" pid="4" name="MSIP_Label_1b077c7e-5261-4b33-ad79-dfbd4d383011_Method">
    <vt:lpwstr>Standard</vt:lpwstr>
  </property>
  <property fmtid="{D5CDD505-2E9C-101B-9397-08002B2CF9AE}" pid="5" name="MSIP_Label_1b077c7e-5261-4b33-ad79-dfbd4d383011_Name">
    <vt:lpwstr>intern</vt:lpwstr>
  </property>
  <property fmtid="{D5CDD505-2E9C-101B-9397-08002B2CF9AE}" pid="6" name="MSIP_Label_1b077c7e-5261-4b33-ad79-dfbd4d383011_SiteId">
    <vt:lpwstr>4de6158e-778b-4e8b-a7ea-c5e67728a810</vt:lpwstr>
  </property>
  <property fmtid="{D5CDD505-2E9C-101B-9397-08002B2CF9AE}" pid="7" name="MSIP_Label_1b077c7e-5261-4b33-ad79-dfbd4d383011_ActionId">
    <vt:lpwstr>e23d8c8d-d5bd-418d-bbc3-00005df67896</vt:lpwstr>
  </property>
  <property fmtid="{D5CDD505-2E9C-101B-9397-08002B2CF9AE}" pid="8" name="MSIP_Label_1b077c7e-5261-4b33-ad79-dfbd4d383011_ContentBits">
    <vt:lpwstr>0</vt:lpwstr>
  </property>
</Properties>
</file>